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66" w:rsidRDefault="00671766" w:rsidP="0027003F">
      <w:pPr>
        <w:pStyle w:val="Default"/>
      </w:pPr>
    </w:p>
    <w:p w:rsidR="00671766" w:rsidRDefault="00671766" w:rsidP="0027003F">
      <w:pPr>
        <w:pStyle w:val="Default"/>
      </w:pPr>
    </w:p>
    <w:p w:rsidR="0027003F" w:rsidRDefault="0027003F" w:rsidP="0027003F">
      <w:pPr>
        <w:pStyle w:val="Default"/>
        <w:rPr>
          <w:b/>
          <w:bCs/>
          <w:sz w:val="23"/>
          <w:szCs w:val="23"/>
        </w:rPr>
      </w:pPr>
      <w:r>
        <w:t xml:space="preserve"> </w:t>
      </w:r>
      <w:r w:rsidR="00657E0D">
        <w:rPr>
          <w:b/>
          <w:bCs/>
          <w:sz w:val="23"/>
          <w:szCs w:val="23"/>
        </w:rPr>
        <w:t xml:space="preserve">ÇANKIRI BELEDİYE BAŞKANLIĞINDAN </w:t>
      </w:r>
    </w:p>
    <w:p w:rsidR="0027003F" w:rsidRDefault="0027003F" w:rsidP="0027003F">
      <w:pPr>
        <w:pStyle w:val="Default"/>
        <w:rPr>
          <w:sz w:val="23"/>
          <w:szCs w:val="23"/>
        </w:rPr>
      </w:pPr>
    </w:p>
    <w:p w:rsidR="0027003F" w:rsidRDefault="0027003F" w:rsidP="0027003F">
      <w:pPr>
        <w:pStyle w:val="Default"/>
        <w:rPr>
          <w:b/>
          <w:bCs/>
          <w:sz w:val="23"/>
          <w:szCs w:val="23"/>
        </w:rPr>
      </w:pPr>
      <w:r>
        <w:rPr>
          <w:b/>
          <w:bCs/>
          <w:sz w:val="23"/>
          <w:szCs w:val="23"/>
        </w:rPr>
        <w:t xml:space="preserve">SÖZLEŞMELİ </w:t>
      </w:r>
      <w:r w:rsidR="0029220B">
        <w:rPr>
          <w:b/>
          <w:bCs/>
          <w:sz w:val="23"/>
          <w:szCs w:val="23"/>
        </w:rPr>
        <w:t>TEKNİSYEN</w:t>
      </w:r>
      <w:r w:rsidR="00933FB1">
        <w:rPr>
          <w:b/>
          <w:bCs/>
          <w:sz w:val="23"/>
          <w:szCs w:val="23"/>
        </w:rPr>
        <w:t xml:space="preserve"> ALIMI </w:t>
      </w:r>
      <w:r>
        <w:rPr>
          <w:b/>
          <w:bCs/>
          <w:sz w:val="23"/>
          <w:szCs w:val="23"/>
        </w:rPr>
        <w:t xml:space="preserve">SONUÇLARINA İLİŞKİN DUYURU </w:t>
      </w:r>
    </w:p>
    <w:p w:rsidR="00657E0D" w:rsidRDefault="00657E0D" w:rsidP="0027003F">
      <w:pPr>
        <w:pStyle w:val="Default"/>
        <w:rPr>
          <w:sz w:val="23"/>
          <w:szCs w:val="23"/>
        </w:rPr>
      </w:pPr>
    </w:p>
    <w:p w:rsidR="0027003F" w:rsidRDefault="0027003F" w:rsidP="0027003F">
      <w:pPr>
        <w:pStyle w:val="Default"/>
        <w:rPr>
          <w:sz w:val="23"/>
          <w:szCs w:val="23"/>
        </w:rPr>
      </w:pPr>
      <w:r>
        <w:rPr>
          <w:b/>
          <w:bCs/>
          <w:sz w:val="23"/>
          <w:szCs w:val="23"/>
        </w:rPr>
        <w:t xml:space="preserve">A – GENEL AÇIKLAMA </w:t>
      </w:r>
    </w:p>
    <w:p w:rsidR="0027003F" w:rsidRDefault="0027003F" w:rsidP="0027003F">
      <w:pPr>
        <w:pStyle w:val="Default"/>
        <w:rPr>
          <w:sz w:val="23"/>
          <w:szCs w:val="23"/>
        </w:rPr>
      </w:pPr>
      <w:r>
        <w:rPr>
          <w:sz w:val="23"/>
          <w:szCs w:val="23"/>
        </w:rPr>
        <w:t xml:space="preserve">Başkanlığımız hizmet birimlerinin ihtiyaçlarını karşılamak üzere personel istihdamı planlanan münhal 1 adet </w:t>
      </w:r>
      <w:proofErr w:type="gramStart"/>
      <w:r w:rsidR="0029220B">
        <w:rPr>
          <w:sz w:val="23"/>
          <w:szCs w:val="23"/>
        </w:rPr>
        <w:t xml:space="preserve">Teknisyen </w:t>
      </w:r>
      <w:r w:rsidR="00657E0D">
        <w:rPr>
          <w:sz w:val="23"/>
          <w:szCs w:val="23"/>
        </w:rPr>
        <w:t xml:space="preserve"> kadrosuna</w:t>
      </w:r>
      <w:proofErr w:type="gramEnd"/>
      <w:r>
        <w:rPr>
          <w:sz w:val="23"/>
          <w:szCs w:val="23"/>
        </w:rPr>
        <w:t xml:space="preserve">  yönelik olarak </w:t>
      </w:r>
      <w:r w:rsidR="0029220B">
        <w:rPr>
          <w:sz w:val="23"/>
          <w:szCs w:val="23"/>
        </w:rPr>
        <w:t>23/10</w:t>
      </w:r>
      <w:r>
        <w:rPr>
          <w:sz w:val="23"/>
          <w:szCs w:val="23"/>
        </w:rPr>
        <w:t xml:space="preserve">/2023 – </w:t>
      </w:r>
      <w:r w:rsidR="0029220B">
        <w:rPr>
          <w:sz w:val="23"/>
          <w:szCs w:val="23"/>
        </w:rPr>
        <w:t>27/10</w:t>
      </w:r>
      <w:r>
        <w:rPr>
          <w:sz w:val="23"/>
          <w:szCs w:val="23"/>
        </w:rPr>
        <w:t xml:space="preserve">/2023  tarihleri arasında </w:t>
      </w:r>
      <w:r w:rsidR="00991AAA">
        <w:rPr>
          <w:sz w:val="23"/>
          <w:szCs w:val="23"/>
        </w:rPr>
        <w:t>şahsen, iadeli</w:t>
      </w:r>
      <w:r>
        <w:rPr>
          <w:sz w:val="23"/>
          <w:szCs w:val="23"/>
        </w:rPr>
        <w:t xml:space="preserve"> taahhütlü veya </w:t>
      </w:r>
      <w:hyperlink r:id="rId5" w:history="1">
        <w:r w:rsidRPr="00D00560">
          <w:rPr>
            <w:rStyle w:val="Kpr"/>
            <w:sz w:val="23"/>
            <w:szCs w:val="23"/>
          </w:rPr>
          <w:t>inssankaynaklari@cankiri.bel.tr</w:t>
        </w:r>
      </w:hyperlink>
      <w:r>
        <w:rPr>
          <w:sz w:val="23"/>
          <w:szCs w:val="23"/>
        </w:rPr>
        <w:t xml:space="preserve">  mail adresi üzerinden  ön başvuru alınmış ve KPSS puanlarına göre yapılan sıralama sonrasında </w:t>
      </w:r>
      <w:r w:rsidR="0029220B">
        <w:rPr>
          <w:sz w:val="23"/>
          <w:szCs w:val="23"/>
        </w:rPr>
        <w:t>10/11/</w:t>
      </w:r>
      <w:r>
        <w:rPr>
          <w:sz w:val="23"/>
          <w:szCs w:val="23"/>
        </w:rPr>
        <w:t xml:space="preserve">2023  tarihinde  adaylar sözlü sınava alınmıştır. </w:t>
      </w:r>
    </w:p>
    <w:p w:rsidR="0027003F" w:rsidRDefault="0027003F" w:rsidP="0027003F">
      <w:pPr>
        <w:pStyle w:val="Default"/>
        <w:rPr>
          <w:sz w:val="23"/>
          <w:szCs w:val="23"/>
        </w:rPr>
      </w:pPr>
      <w:r>
        <w:rPr>
          <w:sz w:val="23"/>
          <w:szCs w:val="23"/>
        </w:rPr>
        <w:t>Mahalli İdarelere İlk Defa Atanacaklara Dair</w:t>
      </w:r>
      <w:r w:rsidR="00474D06">
        <w:rPr>
          <w:sz w:val="23"/>
          <w:szCs w:val="23"/>
        </w:rPr>
        <w:t xml:space="preserve"> Sınav ve Atama Yönetmeliği ve 5</w:t>
      </w:r>
      <w:r>
        <w:rPr>
          <w:sz w:val="23"/>
          <w:szCs w:val="23"/>
        </w:rPr>
        <w:t xml:space="preserve">393 sayılı Belediye Kanununun 49.Maddesi hükümleri çerçevesinde yapılan değerlendirme sonrasında asıl listede başarılı olan adaylardan istenilen atamaya esas teşkil edecek belgeler aşağıdaki gibidir. </w:t>
      </w:r>
    </w:p>
    <w:p w:rsidR="0027003F" w:rsidRDefault="0027003F" w:rsidP="0027003F">
      <w:pPr>
        <w:pStyle w:val="Default"/>
        <w:rPr>
          <w:sz w:val="23"/>
          <w:szCs w:val="23"/>
        </w:rPr>
      </w:pPr>
      <w:r>
        <w:rPr>
          <w:sz w:val="23"/>
          <w:szCs w:val="23"/>
        </w:rPr>
        <w:t xml:space="preserve">Genel Belgeler: </w:t>
      </w:r>
    </w:p>
    <w:p w:rsidR="0027003F" w:rsidRDefault="0024292C" w:rsidP="0027003F">
      <w:pPr>
        <w:pStyle w:val="Default"/>
        <w:spacing w:after="95"/>
        <w:rPr>
          <w:sz w:val="23"/>
          <w:szCs w:val="23"/>
        </w:rPr>
      </w:pPr>
      <w:r>
        <w:rPr>
          <w:sz w:val="23"/>
          <w:szCs w:val="23"/>
        </w:rPr>
        <w:t xml:space="preserve">1. Dilekçe (örneği </w:t>
      </w:r>
      <w:r w:rsidR="0027003F">
        <w:rPr>
          <w:sz w:val="23"/>
          <w:szCs w:val="23"/>
        </w:rPr>
        <w:t xml:space="preserve">aşağıda mevcut) </w:t>
      </w:r>
    </w:p>
    <w:p w:rsidR="0027003F" w:rsidRDefault="0027003F" w:rsidP="0027003F">
      <w:pPr>
        <w:pStyle w:val="Default"/>
        <w:spacing w:after="95"/>
        <w:rPr>
          <w:sz w:val="23"/>
          <w:szCs w:val="23"/>
        </w:rPr>
      </w:pPr>
      <w:r>
        <w:rPr>
          <w:sz w:val="23"/>
          <w:szCs w:val="23"/>
        </w:rPr>
        <w:t xml:space="preserve">2. Atama Beyan Formu (Adli sicil beyanı ve erkek adaylar için askerlik beyanı) </w:t>
      </w:r>
    </w:p>
    <w:p w:rsidR="0027003F" w:rsidRDefault="0027003F" w:rsidP="0027003F">
      <w:pPr>
        <w:pStyle w:val="Default"/>
        <w:rPr>
          <w:sz w:val="23"/>
          <w:szCs w:val="23"/>
        </w:rPr>
      </w:pPr>
      <w:r>
        <w:rPr>
          <w:sz w:val="23"/>
          <w:szCs w:val="23"/>
        </w:rPr>
        <w:t xml:space="preserve">3. Tam teşekküllü (Devlet veya Sağlık Bakanlığı’nın ruhsatlandırdığı özel) hastanelerden alınacak sağlık kurulu raporu </w:t>
      </w:r>
    </w:p>
    <w:p w:rsidR="0027003F" w:rsidRDefault="0027003F" w:rsidP="0027003F">
      <w:pPr>
        <w:pStyle w:val="Default"/>
        <w:rPr>
          <w:sz w:val="23"/>
          <w:szCs w:val="23"/>
        </w:rPr>
      </w:pPr>
    </w:p>
    <w:p w:rsidR="0027003F" w:rsidRDefault="0027003F" w:rsidP="0027003F">
      <w:pPr>
        <w:pStyle w:val="Default"/>
        <w:rPr>
          <w:sz w:val="23"/>
          <w:szCs w:val="23"/>
        </w:rPr>
      </w:pPr>
      <w:r>
        <w:rPr>
          <w:sz w:val="23"/>
          <w:szCs w:val="23"/>
        </w:rPr>
        <w:t xml:space="preserve">(Sağlık Kurulu Raporunda “Görevini devamlı yapmasına engel olabilecek akıl hastalığı bulunmadığı tespit edilmiştir.” ibaresi bulunması zorunludur) </w:t>
      </w:r>
    </w:p>
    <w:p w:rsidR="0027003F" w:rsidRDefault="0027003F" w:rsidP="0027003F">
      <w:pPr>
        <w:pStyle w:val="Default"/>
        <w:spacing w:after="95"/>
        <w:rPr>
          <w:sz w:val="23"/>
          <w:szCs w:val="23"/>
        </w:rPr>
      </w:pPr>
      <w:r>
        <w:rPr>
          <w:sz w:val="23"/>
          <w:szCs w:val="23"/>
        </w:rPr>
        <w:t xml:space="preserve">4. T.C. kimlik kartı fotokopisi (1 Adet) </w:t>
      </w:r>
    </w:p>
    <w:p w:rsidR="0027003F" w:rsidRDefault="0027003F" w:rsidP="0027003F">
      <w:pPr>
        <w:pStyle w:val="Default"/>
        <w:spacing w:after="95"/>
        <w:rPr>
          <w:sz w:val="23"/>
          <w:szCs w:val="23"/>
        </w:rPr>
      </w:pPr>
      <w:r>
        <w:rPr>
          <w:sz w:val="23"/>
          <w:szCs w:val="23"/>
        </w:rPr>
        <w:t xml:space="preserve">5. Kan grubu kartı fotokopisi (1 Adet) </w:t>
      </w:r>
    </w:p>
    <w:p w:rsidR="0027003F" w:rsidRDefault="0027003F" w:rsidP="0027003F">
      <w:pPr>
        <w:pStyle w:val="Default"/>
        <w:spacing w:after="95"/>
        <w:rPr>
          <w:sz w:val="23"/>
          <w:szCs w:val="23"/>
        </w:rPr>
      </w:pPr>
      <w:r>
        <w:rPr>
          <w:sz w:val="23"/>
          <w:szCs w:val="23"/>
        </w:rPr>
        <w:t xml:space="preserve">6. Sürücü belgesi fotokopisi (1 Adet) </w:t>
      </w:r>
    </w:p>
    <w:p w:rsidR="0027003F" w:rsidRDefault="0027003F" w:rsidP="0027003F">
      <w:pPr>
        <w:pStyle w:val="Default"/>
        <w:spacing w:after="95"/>
        <w:rPr>
          <w:sz w:val="23"/>
          <w:szCs w:val="23"/>
        </w:rPr>
      </w:pPr>
      <w:r>
        <w:rPr>
          <w:sz w:val="23"/>
          <w:szCs w:val="23"/>
        </w:rPr>
        <w:t xml:space="preserve">7. Erkek adaylar için güncel tarihli askerlik durum belgesi veya terhis belgesinin fotokopisi </w:t>
      </w:r>
    </w:p>
    <w:p w:rsidR="0027003F" w:rsidRDefault="0027003F" w:rsidP="0027003F">
      <w:pPr>
        <w:pStyle w:val="Default"/>
        <w:rPr>
          <w:sz w:val="23"/>
          <w:szCs w:val="23"/>
        </w:rPr>
      </w:pPr>
      <w:r>
        <w:rPr>
          <w:sz w:val="23"/>
          <w:szCs w:val="23"/>
        </w:rPr>
        <w:t xml:space="preserve">8. Son altı ay içerisinde mevzuata uygun olarak çekilmiş 50 mm x 60 mm boyutlarında biyometrik fotoğraf (6 Adet) </w:t>
      </w:r>
    </w:p>
    <w:p w:rsidR="0027003F" w:rsidRDefault="0027003F" w:rsidP="0027003F">
      <w:pPr>
        <w:pStyle w:val="Default"/>
        <w:rPr>
          <w:sz w:val="23"/>
          <w:szCs w:val="23"/>
        </w:rPr>
      </w:pPr>
      <w:r>
        <w:rPr>
          <w:sz w:val="23"/>
          <w:szCs w:val="23"/>
        </w:rPr>
        <w:t>9.Adrese Dayalı İkametgâh Belgesi</w:t>
      </w:r>
      <w:r w:rsidR="004422F2">
        <w:rPr>
          <w:sz w:val="23"/>
          <w:szCs w:val="23"/>
        </w:rPr>
        <w:t xml:space="preserve"> </w:t>
      </w:r>
      <w:r>
        <w:rPr>
          <w:sz w:val="23"/>
          <w:szCs w:val="23"/>
        </w:rPr>
        <w:t>(E-DEVLET üzerinden temin edilebilir.)</w:t>
      </w:r>
    </w:p>
    <w:p w:rsidR="004422F2" w:rsidRDefault="0027003F" w:rsidP="004422F2">
      <w:pPr>
        <w:pStyle w:val="Default"/>
        <w:rPr>
          <w:sz w:val="23"/>
          <w:szCs w:val="23"/>
        </w:rPr>
      </w:pPr>
      <w:r>
        <w:rPr>
          <w:sz w:val="23"/>
          <w:szCs w:val="23"/>
        </w:rPr>
        <w:t xml:space="preserve">10.Vukuatlı Nüfus Kayıt Örneği </w:t>
      </w:r>
      <w:r w:rsidR="004422F2">
        <w:rPr>
          <w:sz w:val="23"/>
          <w:szCs w:val="23"/>
        </w:rPr>
        <w:t>(E-DEVLET üzerinden temin edilebilir.)</w:t>
      </w:r>
    </w:p>
    <w:p w:rsidR="004422F2" w:rsidRDefault="004422F2" w:rsidP="004422F2">
      <w:pPr>
        <w:pStyle w:val="Default"/>
        <w:rPr>
          <w:sz w:val="23"/>
          <w:szCs w:val="23"/>
        </w:rPr>
      </w:pPr>
      <w:r>
        <w:rPr>
          <w:sz w:val="23"/>
          <w:szCs w:val="23"/>
        </w:rPr>
        <w:t>11.Sigortalı Hizmet Dökümü (E-DEVLET üzerinden temin edilebilir.)</w:t>
      </w:r>
    </w:p>
    <w:p w:rsidR="00677D52" w:rsidRDefault="00677D52" w:rsidP="004422F2">
      <w:pPr>
        <w:pStyle w:val="Default"/>
        <w:rPr>
          <w:sz w:val="23"/>
          <w:szCs w:val="23"/>
        </w:rPr>
      </w:pPr>
      <w:r>
        <w:rPr>
          <w:sz w:val="23"/>
          <w:szCs w:val="23"/>
        </w:rPr>
        <w:t>12. Diploma (Noter Onaylı)</w:t>
      </w:r>
    </w:p>
    <w:p w:rsidR="00991AAA" w:rsidRDefault="00991AAA" w:rsidP="004422F2">
      <w:pPr>
        <w:pStyle w:val="Default"/>
        <w:rPr>
          <w:sz w:val="23"/>
          <w:szCs w:val="23"/>
        </w:rPr>
      </w:pPr>
      <w:r>
        <w:rPr>
          <w:sz w:val="23"/>
          <w:szCs w:val="23"/>
        </w:rPr>
        <w:t>13.Çankırı Yapı Kredi Bankası Şubesinden Açılmış Maaş Hesap Numarası</w:t>
      </w:r>
    </w:p>
    <w:p w:rsidR="0027003F" w:rsidRDefault="0027003F" w:rsidP="0027003F">
      <w:pPr>
        <w:pStyle w:val="Default"/>
        <w:rPr>
          <w:sz w:val="23"/>
          <w:szCs w:val="23"/>
        </w:rPr>
      </w:pPr>
      <w:r>
        <w:rPr>
          <w:b/>
          <w:bCs/>
          <w:sz w:val="23"/>
          <w:szCs w:val="23"/>
        </w:rPr>
        <w:t xml:space="preserve">B – BELGE TESLİMİ </w:t>
      </w:r>
    </w:p>
    <w:p w:rsidR="003612EA" w:rsidRDefault="0027003F" w:rsidP="0027003F">
      <w:pPr>
        <w:pStyle w:val="Default"/>
        <w:rPr>
          <w:sz w:val="23"/>
          <w:szCs w:val="23"/>
        </w:rPr>
      </w:pPr>
      <w:r>
        <w:rPr>
          <w:sz w:val="23"/>
          <w:szCs w:val="23"/>
        </w:rPr>
        <w:t xml:space="preserve">Adayların, atamaya esas teşkil edecek belgelerini açık adreslerini gösteren dilekçelerine eklemek </w:t>
      </w:r>
      <w:r w:rsidR="0029220B">
        <w:rPr>
          <w:sz w:val="23"/>
          <w:szCs w:val="23"/>
        </w:rPr>
        <w:t>suretiyle 20 Kasım</w:t>
      </w:r>
      <w:r w:rsidR="003612EA">
        <w:rPr>
          <w:sz w:val="23"/>
          <w:szCs w:val="23"/>
        </w:rPr>
        <w:t xml:space="preserve"> </w:t>
      </w:r>
      <w:r w:rsidR="0024292C">
        <w:rPr>
          <w:sz w:val="23"/>
          <w:szCs w:val="23"/>
        </w:rPr>
        <w:t>2023 tarihine</w:t>
      </w:r>
      <w:r w:rsidR="00474D06">
        <w:rPr>
          <w:sz w:val="23"/>
          <w:szCs w:val="23"/>
        </w:rPr>
        <w:t xml:space="preserve"> kadar </w:t>
      </w:r>
      <w:r>
        <w:rPr>
          <w:sz w:val="23"/>
          <w:szCs w:val="23"/>
        </w:rPr>
        <w:t xml:space="preserve"> (sadece iş günlerinde) </w:t>
      </w:r>
      <w:r w:rsidR="003612EA">
        <w:rPr>
          <w:sz w:val="23"/>
          <w:szCs w:val="23"/>
        </w:rPr>
        <w:t>Cumhuriyet M</w:t>
      </w:r>
      <w:r>
        <w:rPr>
          <w:sz w:val="23"/>
          <w:szCs w:val="23"/>
        </w:rPr>
        <w:t xml:space="preserve">ahallesi </w:t>
      </w:r>
      <w:r w:rsidR="003612EA">
        <w:rPr>
          <w:sz w:val="23"/>
          <w:szCs w:val="23"/>
        </w:rPr>
        <w:t xml:space="preserve">Atatürk </w:t>
      </w:r>
      <w:proofErr w:type="gramStart"/>
      <w:r w:rsidR="003612EA">
        <w:rPr>
          <w:sz w:val="23"/>
          <w:szCs w:val="23"/>
        </w:rPr>
        <w:t xml:space="preserve">Bulvarı </w:t>
      </w:r>
      <w:r>
        <w:rPr>
          <w:sz w:val="23"/>
          <w:szCs w:val="23"/>
        </w:rPr>
        <w:t xml:space="preserve"> No</w:t>
      </w:r>
      <w:proofErr w:type="gramEnd"/>
      <w:r>
        <w:rPr>
          <w:sz w:val="23"/>
          <w:szCs w:val="23"/>
        </w:rPr>
        <w:t xml:space="preserve">: </w:t>
      </w:r>
      <w:r w:rsidR="003612EA">
        <w:rPr>
          <w:sz w:val="23"/>
          <w:szCs w:val="23"/>
        </w:rPr>
        <w:t xml:space="preserve">15 </w:t>
      </w:r>
      <w:r>
        <w:rPr>
          <w:sz w:val="23"/>
          <w:szCs w:val="23"/>
        </w:rPr>
        <w:t xml:space="preserve"> Belediye </w:t>
      </w:r>
      <w:r w:rsidR="003612EA">
        <w:rPr>
          <w:sz w:val="23"/>
          <w:szCs w:val="23"/>
        </w:rPr>
        <w:t xml:space="preserve">Çankırı </w:t>
      </w:r>
      <w:r>
        <w:rPr>
          <w:sz w:val="23"/>
          <w:szCs w:val="23"/>
        </w:rPr>
        <w:t xml:space="preserve"> Belediye Başkanlığı İnsan Kaynakları</w:t>
      </w:r>
      <w:r w:rsidR="003612EA">
        <w:rPr>
          <w:sz w:val="23"/>
          <w:szCs w:val="23"/>
        </w:rPr>
        <w:t xml:space="preserve"> ve Eğitim </w:t>
      </w:r>
      <w:r>
        <w:rPr>
          <w:sz w:val="23"/>
          <w:szCs w:val="23"/>
        </w:rPr>
        <w:t xml:space="preserve">Müdürlüğüne  elden teslim etmeleri gerekmektedir. </w:t>
      </w:r>
    </w:p>
    <w:p w:rsidR="0027003F" w:rsidRDefault="0027003F" w:rsidP="0027003F">
      <w:pPr>
        <w:pStyle w:val="Default"/>
        <w:rPr>
          <w:sz w:val="23"/>
          <w:szCs w:val="23"/>
        </w:rPr>
      </w:pPr>
      <w:r>
        <w:rPr>
          <w:b/>
          <w:bCs/>
          <w:sz w:val="23"/>
          <w:szCs w:val="23"/>
        </w:rPr>
        <w:t xml:space="preserve">C – DEĞERLENDİRME </w:t>
      </w:r>
    </w:p>
    <w:p w:rsidR="0027003F" w:rsidRDefault="0027003F" w:rsidP="0027003F">
      <w:pPr>
        <w:pStyle w:val="Default"/>
        <w:rPr>
          <w:sz w:val="23"/>
          <w:szCs w:val="23"/>
        </w:rPr>
      </w:pPr>
      <w:r>
        <w:rPr>
          <w:sz w:val="23"/>
          <w:szCs w:val="23"/>
        </w:rPr>
        <w:t>Asıl ba</w:t>
      </w:r>
      <w:r w:rsidR="00132BEE">
        <w:rPr>
          <w:sz w:val="23"/>
          <w:szCs w:val="23"/>
        </w:rPr>
        <w:t>şarı listesinde yer alan aday</w:t>
      </w:r>
      <w:r>
        <w:rPr>
          <w:sz w:val="23"/>
          <w:szCs w:val="23"/>
        </w:rPr>
        <w:t xml:space="preserve"> süresi içinde başvurmaz veya görevlerine başlamalarına engel bir </w:t>
      </w:r>
      <w:r w:rsidR="003612EA">
        <w:rPr>
          <w:sz w:val="23"/>
          <w:szCs w:val="23"/>
        </w:rPr>
        <w:t xml:space="preserve">durum tespit edilirse bu adayın </w:t>
      </w:r>
      <w:r>
        <w:rPr>
          <w:sz w:val="23"/>
          <w:szCs w:val="23"/>
        </w:rPr>
        <w:t>yerine yedek başarı</w:t>
      </w:r>
      <w:r w:rsidR="003612EA">
        <w:rPr>
          <w:sz w:val="23"/>
          <w:szCs w:val="23"/>
        </w:rPr>
        <w:t xml:space="preserve"> listesindeki </w:t>
      </w:r>
      <w:r w:rsidR="0024292C">
        <w:rPr>
          <w:sz w:val="23"/>
          <w:szCs w:val="23"/>
        </w:rPr>
        <w:t>aday çağırılacaktır</w:t>
      </w:r>
      <w:r>
        <w:rPr>
          <w:sz w:val="23"/>
          <w:szCs w:val="23"/>
        </w:rPr>
        <w:t xml:space="preserve">. </w:t>
      </w:r>
    </w:p>
    <w:p w:rsidR="0027003F" w:rsidRDefault="0027003F" w:rsidP="0027003F">
      <w:pPr>
        <w:pStyle w:val="Default"/>
        <w:rPr>
          <w:sz w:val="23"/>
          <w:szCs w:val="23"/>
        </w:rPr>
      </w:pPr>
      <w:r>
        <w:rPr>
          <w:sz w:val="23"/>
          <w:szCs w:val="23"/>
        </w:rPr>
        <w:t xml:space="preserve">Adayların gerçeğe aykırı veya eksik beyanda bulunduğunun sonradan tespit edilmesi halinde, ataması yapılsa dahi bütün işlemleri iptal edilecektir. Aday bu konuda hiçbir hak iddia etmeyeceğini kabul ve taahhüt eder. Ayrıca ilgililer hakkında Türk Ceza Kanunu’nun hükümleri uygulanmak üzere Cumhuriyet Başsavcılığına suç duyurusunda bulunulacaktır. </w:t>
      </w:r>
    </w:p>
    <w:p w:rsidR="0027003F" w:rsidRDefault="0027003F" w:rsidP="0027003F">
      <w:pPr>
        <w:pStyle w:val="Default"/>
        <w:rPr>
          <w:sz w:val="23"/>
          <w:szCs w:val="23"/>
        </w:rPr>
      </w:pPr>
      <w:bookmarkStart w:id="0" w:name="_GoBack"/>
      <w:bookmarkEnd w:id="0"/>
      <w:r>
        <w:rPr>
          <w:sz w:val="23"/>
          <w:szCs w:val="23"/>
        </w:rPr>
        <w:t xml:space="preserve">ilanen tebliğ olunur. </w:t>
      </w:r>
    </w:p>
    <w:p w:rsidR="00132BEE" w:rsidRDefault="00132BEE" w:rsidP="0027003F">
      <w:pPr>
        <w:pStyle w:val="Default"/>
        <w:rPr>
          <w:sz w:val="23"/>
          <w:szCs w:val="23"/>
        </w:rPr>
      </w:pPr>
    </w:p>
    <w:p w:rsidR="0027003F" w:rsidRDefault="0027003F" w:rsidP="0027003F">
      <w:pPr>
        <w:pStyle w:val="Default"/>
        <w:rPr>
          <w:sz w:val="23"/>
          <w:szCs w:val="23"/>
        </w:rPr>
      </w:pPr>
      <w:r>
        <w:rPr>
          <w:sz w:val="23"/>
          <w:szCs w:val="23"/>
        </w:rPr>
        <w:t xml:space="preserve">Dilekçe örnekleri: </w:t>
      </w:r>
    </w:p>
    <w:p w:rsidR="0027003F" w:rsidRPr="000D3F1B" w:rsidRDefault="0027003F" w:rsidP="0027003F">
      <w:pPr>
        <w:pStyle w:val="Default"/>
        <w:spacing w:after="68"/>
        <w:rPr>
          <w:sz w:val="23"/>
          <w:szCs w:val="23"/>
        </w:rPr>
      </w:pPr>
      <w:r>
        <w:rPr>
          <w:sz w:val="23"/>
          <w:szCs w:val="23"/>
        </w:rPr>
        <w:lastRenderedPageBreak/>
        <w:t xml:space="preserve">- İlk defa Devlet memuru olacaklar için </w:t>
      </w:r>
      <w:r w:rsidR="00272908">
        <w:rPr>
          <w:sz w:val="23"/>
          <w:szCs w:val="23"/>
        </w:rPr>
        <w:t>dilekçe örneği.</w:t>
      </w:r>
      <w:r>
        <w:rPr>
          <w:color w:val="0462C1"/>
          <w:sz w:val="23"/>
          <w:szCs w:val="23"/>
        </w:rPr>
        <w:t xml:space="preserve"> </w:t>
      </w:r>
    </w:p>
    <w:p w:rsidR="00B23637" w:rsidRPr="004E1E42" w:rsidRDefault="00272908" w:rsidP="004E1E42">
      <w:pPr>
        <w:pStyle w:val="Default"/>
        <w:rPr>
          <w:color w:val="0462C1"/>
          <w:sz w:val="23"/>
          <w:szCs w:val="23"/>
        </w:rPr>
      </w:pPr>
      <w:r>
        <w:rPr>
          <w:sz w:val="23"/>
          <w:szCs w:val="23"/>
        </w:rPr>
        <w:t xml:space="preserve">- Atama Beyan Formu </w:t>
      </w:r>
    </w:p>
    <w:sectPr w:rsidR="00B23637" w:rsidRPr="004E1E42" w:rsidSect="004E1E42">
      <w:pgSz w:w="11907" w:h="16443"/>
      <w:pgMar w:top="1837" w:right="550" w:bottom="1406" w:left="1191"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1D"/>
    <w:rsid w:val="000D3F1B"/>
    <w:rsid w:val="00132BEE"/>
    <w:rsid w:val="0024292C"/>
    <w:rsid w:val="0027003F"/>
    <w:rsid w:val="00272908"/>
    <w:rsid w:val="0029220B"/>
    <w:rsid w:val="003612EA"/>
    <w:rsid w:val="004422F2"/>
    <w:rsid w:val="00474D06"/>
    <w:rsid w:val="004E1E42"/>
    <w:rsid w:val="00657E0D"/>
    <w:rsid w:val="00671766"/>
    <w:rsid w:val="00677D52"/>
    <w:rsid w:val="00933FB1"/>
    <w:rsid w:val="00991AAA"/>
    <w:rsid w:val="009E601D"/>
    <w:rsid w:val="009F0013"/>
    <w:rsid w:val="00B23637"/>
    <w:rsid w:val="00D03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003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7003F"/>
    <w:rPr>
      <w:color w:val="0000FF" w:themeColor="hyperlink"/>
      <w:u w:val="single"/>
    </w:rPr>
  </w:style>
  <w:style w:type="paragraph" w:styleId="BalonMetni">
    <w:name w:val="Balloon Text"/>
    <w:basedOn w:val="Normal"/>
    <w:link w:val="BalonMetniChar"/>
    <w:uiPriority w:val="99"/>
    <w:semiHidden/>
    <w:unhideWhenUsed/>
    <w:rsid w:val="004E1E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1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003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7003F"/>
    <w:rPr>
      <w:color w:val="0000FF" w:themeColor="hyperlink"/>
      <w:u w:val="single"/>
    </w:rPr>
  </w:style>
  <w:style w:type="paragraph" w:styleId="BalonMetni">
    <w:name w:val="Balloon Text"/>
    <w:basedOn w:val="Normal"/>
    <w:link w:val="BalonMetniChar"/>
    <w:uiPriority w:val="99"/>
    <w:semiHidden/>
    <w:unhideWhenUsed/>
    <w:rsid w:val="004E1E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1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ssankaynaklari@cankiri.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433</Words>
  <Characters>2472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dc:creator>
  <cp:lastModifiedBy>Umit</cp:lastModifiedBy>
  <cp:revision>5</cp:revision>
  <cp:lastPrinted>2023-09-29T11:01:00Z</cp:lastPrinted>
  <dcterms:created xsi:type="dcterms:W3CDTF">2023-09-29T08:10:00Z</dcterms:created>
  <dcterms:modified xsi:type="dcterms:W3CDTF">2023-11-13T08:11:00Z</dcterms:modified>
</cp:coreProperties>
</file>